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C70" w:rsidRPr="00122451" w:rsidRDefault="00FA6EAE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-377190</wp:posOffset>
            </wp:positionV>
            <wp:extent cx="7135091" cy="9810750"/>
            <wp:effectExtent l="0" t="0" r="0" b="0"/>
            <wp:wrapNone/>
            <wp:docPr id="1" name="Рисунок 1" descr="C:\Users\1807454286\Documents\Scanned Documents\Рисунок (18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807454286\Documents\Scanned Documents\Рисунок (18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091" cy="981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72C70" w:rsidRPr="00122451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672C70" w:rsidRPr="00122451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22451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672C70" w:rsidRPr="00122451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22451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672C70" w:rsidRPr="00122451" w:rsidRDefault="00672C70" w:rsidP="00672C70">
      <w:pPr>
        <w:shd w:val="clear" w:color="auto" w:fill="FFFFFF"/>
        <w:rPr>
          <w:color w:val="000000"/>
          <w:sz w:val="24"/>
          <w:szCs w:val="24"/>
        </w:rPr>
      </w:pPr>
    </w:p>
    <w:p w:rsidR="00672C70" w:rsidRPr="00122451" w:rsidRDefault="00672C70" w:rsidP="0087329F">
      <w:pPr>
        <w:shd w:val="clear" w:color="auto" w:fill="FFFFFF"/>
        <w:rPr>
          <w:sz w:val="24"/>
          <w:szCs w:val="24"/>
        </w:rPr>
      </w:pPr>
      <w:r w:rsidRPr="00122451">
        <w:rPr>
          <w:color w:val="000000"/>
          <w:sz w:val="24"/>
          <w:szCs w:val="24"/>
        </w:rPr>
        <w:t>Рассмотрено</w:t>
      </w:r>
      <w:proofErr w:type="gramStart"/>
      <w:r w:rsidRPr="00122451">
        <w:rPr>
          <w:color w:val="000000"/>
          <w:sz w:val="24"/>
          <w:szCs w:val="24"/>
        </w:rPr>
        <w:t xml:space="preserve">                                                                                    У</w:t>
      </w:r>
      <w:proofErr w:type="gramEnd"/>
      <w:r w:rsidRPr="00122451">
        <w:rPr>
          <w:color w:val="000000"/>
          <w:sz w:val="24"/>
          <w:szCs w:val="24"/>
        </w:rPr>
        <w:t>тверждаю</w:t>
      </w:r>
    </w:p>
    <w:p w:rsidR="00672C70" w:rsidRPr="00122451" w:rsidRDefault="00672C70" w:rsidP="0087329F">
      <w:pPr>
        <w:shd w:val="clear" w:color="auto" w:fill="FFFFFF"/>
        <w:rPr>
          <w:sz w:val="24"/>
          <w:szCs w:val="24"/>
        </w:rPr>
      </w:pPr>
      <w:r w:rsidRPr="00122451">
        <w:rPr>
          <w:color w:val="000000"/>
          <w:sz w:val="24"/>
          <w:szCs w:val="24"/>
        </w:rPr>
        <w:t>на педсовете</w:t>
      </w:r>
      <w:r w:rsidRPr="00122451">
        <w:rPr>
          <w:i/>
          <w:iCs/>
          <w:color w:val="000000"/>
          <w:sz w:val="24"/>
          <w:szCs w:val="24"/>
        </w:rPr>
        <w:t xml:space="preserve">                                                                                   </w:t>
      </w:r>
      <w:r w:rsidRPr="00122451">
        <w:rPr>
          <w:color w:val="000000"/>
          <w:sz w:val="24"/>
          <w:szCs w:val="24"/>
        </w:rPr>
        <w:t>Директор школы</w:t>
      </w:r>
    </w:p>
    <w:p w:rsidR="00672C70" w:rsidRPr="00122451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122451">
        <w:rPr>
          <w:color w:val="000000"/>
          <w:sz w:val="24"/>
          <w:szCs w:val="24"/>
        </w:rPr>
        <w:t xml:space="preserve">протокол № _____ </w:t>
      </w:r>
    </w:p>
    <w:p w:rsidR="00672C70" w:rsidRPr="00122451" w:rsidRDefault="00672C70" w:rsidP="0087329F">
      <w:pPr>
        <w:shd w:val="clear" w:color="auto" w:fill="FFFFFF"/>
        <w:rPr>
          <w:sz w:val="24"/>
          <w:szCs w:val="24"/>
        </w:rPr>
      </w:pPr>
      <w:r w:rsidRPr="00122451">
        <w:rPr>
          <w:color w:val="000000"/>
          <w:sz w:val="24"/>
          <w:szCs w:val="24"/>
        </w:rPr>
        <w:t>от «___»_______ 20__г.                                                                 __________ Ф.Г. Шаяхметов</w:t>
      </w:r>
    </w:p>
    <w:p w:rsidR="00672C70" w:rsidRPr="00122451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122451">
        <w:rPr>
          <w:color w:val="000000"/>
          <w:sz w:val="24"/>
          <w:szCs w:val="24"/>
        </w:rPr>
        <w:t xml:space="preserve">                                                                                                          от «___»_______ 20__г</w:t>
      </w:r>
    </w:p>
    <w:p w:rsidR="00672C70" w:rsidRPr="00122451" w:rsidRDefault="00672C70" w:rsidP="0087329F">
      <w:pPr>
        <w:rPr>
          <w:b/>
          <w:sz w:val="24"/>
          <w:szCs w:val="24"/>
        </w:rPr>
      </w:pPr>
    </w:p>
    <w:p w:rsidR="004E2160" w:rsidRPr="00122451" w:rsidRDefault="004E2160" w:rsidP="004E2160">
      <w:pPr>
        <w:ind w:firstLine="709"/>
        <w:jc w:val="center"/>
        <w:rPr>
          <w:b/>
          <w:sz w:val="24"/>
          <w:szCs w:val="24"/>
        </w:rPr>
      </w:pPr>
      <w:r w:rsidRPr="00122451">
        <w:rPr>
          <w:b/>
          <w:sz w:val="24"/>
          <w:szCs w:val="24"/>
        </w:rPr>
        <w:t xml:space="preserve">Положение </w:t>
      </w:r>
    </w:p>
    <w:p w:rsidR="004E2160" w:rsidRPr="00122451" w:rsidRDefault="004E2160" w:rsidP="004E2160">
      <w:pPr>
        <w:ind w:firstLine="709"/>
        <w:jc w:val="center"/>
        <w:rPr>
          <w:b/>
          <w:sz w:val="24"/>
          <w:szCs w:val="24"/>
        </w:rPr>
      </w:pPr>
      <w:r w:rsidRPr="00122451">
        <w:rPr>
          <w:b/>
          <w:sz w:val="24"/>
          <w:szCs w:val="24"/>
        </w:rPr>
        <w:t>о предоставлении мер социальной поддержки и стимулирования обучающихся</w:t>
      </w:r>
    </w:p>
    <w:p w:rsidR="004E2160" w:rsidRPr="00122451" w:rsidRDefault="004E2160" w:rsidP="004E2160">
      <w:pPr>
        <w:ind w:firstLine="709"/>
        <w:jc w:val="center"/>
        <w:rPr>
          <w:b/>
          <w:sz w:val="24"/>
          <w:szCs w:val="24"/>
        </w:rPr>
      </w:pP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4E2160" w:rsidRPr="00122451" w:rsidRDefault="004E2160" w:rsidP="004E2160">
      <w:pPr>
        <w:pStyle w:val="a4"/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1.1. Настоящее Положение разработано в соответствии с Федеральным законом от 29.12.2012 №273-ФЗ «Об образовании в Российской Федерации».</w:t>
      </w:r>
    </w:p>
    <w:p w:rsidR="004E2160" w:rsidRPr="00122451" w:rsidRDefault="004E2160" w:rsidP="004E2160">
      <w:pPr>
        <w:ind w:firstLine="709"/>
        <w:jc w:val="both"/>
        <w:rPr>
          <w:bCs/>
          <w:sz w:val="24"/>
          <w:szCs w:val="24"/>
        </w:rPr>
      </w:pPr>
      <w:r w:rsidRPr="00122451">
        <w:rPr>
          <w:sz w:val="24"/>
          <w:szCs w:val="24"/>
        </w:rPr>
        <w:t xml:space="preserve">1.2. Положение определяет виды мер социальной поддержки и </w:t>
      </w:r>
      <w:proofErr w:type="gramStart"/>
      <w:r w:rsidRPr="00122451">
        <w:rPr>
          <w:sz w:val="24"/>
          <w:szCs w:val="24"/>
        </w:rPr>
        <w:t>стимулирования</w:t>
      </w:r>
      <w:proofErr w:type="gramEnd"/>
      <w:r w:rsidRPr="00122451">
        <w:rPr>
          <w:sz w:val="24"/>
          <w:szCs w:val="24"/>
        </w:rPr>
        <w:t xml:space="preserve"> обучающихся в </w:t>
      </w:r>
      <w:r w:rsidRPr="00122451">
        <w:rPr>
          <w:bCs/>
          <w:sz w:val="24"/>
          <w:szCs w:val="24"/>
        </w:rPr>
        <w:t>МБОУ «Старомензелябашская ООШ имени А.Тимергалина».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>Основные права обучающихся и меры их социальной поддержки и стимулирования.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2.1. </w:t>
      </w:r>
      <w:proofErr w:type="gramStart"/>
      <w:r w:rsidRPr="00122451">
        <w:rPr>
          <w:sz w:val="24"/>
          <w:szCs w:val="24"/>
        </w:rPr>
        <w:t>Обучающимся</w:t>
      </w:r>
      <w:proofErr w:type="gramEnd"/>
      <w:r w:rsidRPr="00122451">
        <w:rPr>
          <w:sz w:val="24"/>
          <w:szCs w:val="24"/>
        </w:rPr>
        <w:t xml:space="preserve"> предоставляются академические права на: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свободу совести, информации, свободное выражение собственных взглядов и убеждений;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4E2160" w:rsidRPr="00122451" w:rsidRDefault="004E2160" w:rsidP="004E2160">
      <w:pPr>
        <w:pStyle w:val="a4"/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2451">
        <w:rPr>
          <w:rFonts w:ascii="Times New Roman" w:hAnsi="Times New Roman" w:cs="Times New Roman"/>
          <w:sz w:val="24"/>
          <w:szCs w:val="24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  <w:proofErr w:type="gramEnd"/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lastRenderedPageBreak/>
        <w:t xml:space="preserve">2.2.  </w:t>
      </w:r>
      <w:proofErr w:type="gramStart"/>
      <w:r w:rsidRPr="00122451">
        <w:rPr>
          <w:sz w:val="24"/>
          <w:szCs w:val="24"/>
        </w:rPr>
        <w:t>Обучающимся</w:t>
      </w:r>
      <w:proofErr w:type="gramEnd"/>
      <w:r w:rsidRPr="00122451">
        <w:rPr>
          <w:sz w:val="24"/>
          <w:szCs w:val="24"/>
        </w:rPr>
        <w:t xml:space="preserve"> предоставляются следующие меры социальной поддержки и стимулирования:</w:t>
      </w:r>
    </w:p>
    <w:p w:rsidR="004E2160" w:rsidRPr="00122451" w:rsidRDefault="004E2160" w:rsidP="004E2160">
      <w:pPr>
        <w:pStyle w:val="a4"/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2451">
        <w:rPr>
          <w:rFonts w:ascii="Times New Roman" w:hAnsi="Times New Roman" w:cs="Times New Roman"/>
          <w:sz w:val="24"/>
          <w:szCs w:val="24"/>
        </w:rPr>
        <w:t>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2.3. </w:t>
      </w:r>
      <w:proofErr w:type="gramStart"/>
      <w:r w:rsidRPr="00122451">
        <w:rPr>
          <w:sz w:val="24"/>
          <w:szCs w:val="24"/>
        </w:rPr>
        <w:t>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  <w:r w:rsidRPr="00122451">
        <w:rPr>
          <w:sz w:val="24"/>
          <w:szCs w:val="24"/>
        </w:rPr>
        <w:t xml:space="preserve"> </w:t>
      </w:r>
      <w:proofErr w:type="gramStart"/>
      <w:r w:rsidRPr="00122451">
        <w:rPr>
          <w:sz w:val="24"/>
          <w:szCs w:val="24"/>
        </w:rPr>
        <w:t>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основной общеобразовательной программе, бесплатно.</w:t>
      </w:r>
      <w:proofErr w:type="gramEnd"/>
      <w:r w:rsidRPr="00122451">
        <w:rPr>
          <w:sz w:val="24"/>
          <w:szCs w:val="24"/>
        </w:rPr>
        <w:t xml:space="preserve"> При прохождении аттестации экстерны пользуются академическими правами </w:t>
      </w:r>
      <w:proofErr w:type="gramStart"/>
      <w:r w:rsidRPr="00122451">
        <w:rPr>
          <w:sz w:val="24"/>
          <w:szCs w:val="24"/>
        </w:rPr>
        <w:t>обучающихся</w:t>
      </w:r>
      <w:proofErr w:type="gramEnd"/>
      <w:r w:rsidRPr="00122451">
        <w:rPr>
          <w:sz w:val="24"/>
          <w:szCs w:val="24"/>
        </w:rPr>
        <w:t xml:space="preserve"> по соответствующей образовательной программе.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2.4. 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2.5. Обучающиеся имеют право на участие в общественных объединениях, в том числе в профессиональных союзах, созданных в соответствии с законодательством Российской Федерации, а также на создание общественных объединений обучающихся в установленном федеральным законом порядке.</w:t>
      </w: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>Пользование учебниками, учебными пособиями, средствами обучения и воспитания</w:t>
      </w:r>
    </w:p>
    <w:p w:rsidR="004E2160" w:rsidRPr="00122451" w:rsidRDefault="004E2160" w:rsidP="004E216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3.1. Учащиеся, </w:t>
      </w:r>
      <w:proofErr w:type="gramStart"/>
      <w:r w:rsidRPr="00122451">
        <w:rPr>
          <w:sz w:val="24"/>
          <w:szCs w:val="24"/>
        </w:rPr>
        <w:t>осваивающим</w:t>
      </w:r>
      <w:proofErr w:type="gramEnd"/>
      <w:r w:rsidRPr="00122451">
        <w:rPr>
          <w:sz w:val="24"/>
          <w:szCs w:val="24"/>
        </w:rPr>
        <w:t xml:space="preserve"> основные образовательные программы за счет федерального бюджета, бюджетов субъектов Российской Федерации и местных бюджетов в пределах федеральных государственных образовательных стандартов, образовательных стандартов,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3.2. Обеспечение учебниками и учебными пособиями, а также учебно-методическими материалами, средствами обучения и воспитания по основным образовательным программам, в пределах федеральных государственных образовательных стандартов, образовательных стандартов осуществляется за счет бюджетных ассигнований федерального бюджета, бюджетов субъектов Российской Федерации и местных бюджетов.</w:t>
      </w: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 xml:space="preserve">Организация питания </w:t>
      </w:r>
      <w:proofErr w:type="gramStart"/>
      <w:r w:rsidRPr="0012245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4.1. Организация питания </w:t>
      </w:r>
      <w:proofErr w:type="gramStart"/>
      <w:r w:rsidRPr="00122451">
        <w:rPr>
          <w:sz w:val="24"/>
          <w:szCs w:val="24"/>
        </w:rPr>
        <w:t>обучающихся</w:t>
      </w:r>
      <w:proofErr w:type="gramEnd"/>
      <w:r w:rsidRPr="00122451">
        <w:rPr>
          <w:sz w:val="24"/>
          <w:szCs w:val="24"/>
        </w:rPr>
        <w:t xml:space="preserve"> возлагается на </w:t>
      </w:r>
      <w:r w:rsidRPr="00122451">
        <w:rPr>
          <w:bCs/>
          <w:sz w:val="24"/>
          <w:szCs w:val="24"/>
        </w:rPr>
        <w:t>Учреждение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4.2. Расписание занятий должно предусматривать перерыв достаточной продолжительности для питания обучающихся.</w:t>
      </w: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>Транспортное обеспечение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5.1. Транспортное обеспечение обучающихся включает в себя организацию их бесплатной перевозки до </w:t>
      </w:r>
      <w:r w:rsidRPr="00122451">
        <w:rPr>
          <w:bCs/>
          <w:sz w:val="24"/>
          <w:szCs w:val="24"/>
        </w:rPr>
        <w:t>образовательного учреждения</w:t>
      </w:r>
      <w:r w:rsidRPr="00122451">
        <w:rPr>
          <w:sz w:val="24"/>
          <w:szCs w:val="24"/>
        </w:rPr>
        <w:t xml:space="preserve"> и обратно в случаях, установленных частью 2 статьи 40 «Об образовании в Российской Федерации»,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5.2. Организация бесплатной перевозки </w:t>
      </w:r>
      <w:proofErr w:type="gramStart"/>
      <w:r w:rsidRPr="00122451">
        <w:rPr>
          <w:sz w:val="24"/>
          <w:szCs w:val="24"/>
        </w:rPr>
        <w:t>обучающихся</w:t>
      </w:r>
      <w:proofErr w:type="gramEnd"/>
      <w:r w:rsidRPr="00122451">
        <w:rPr>
          <w:sz w:val="24"/>
          <w:szCs w:val="24"/>
        </w:rPr>
        <w:t xml:space="preserve"> в </w:t>
      </w:r>
      <w:r w:rsidRPr="00122451">
        <w:rPr>
          <w:bCs/>
          <w:sz w:val="24"/>
          <w:szCs w:val="24"/>
        </w:rPr>
        <w:t xml:space="preserve">образовательное учреждение </w:t>
      </w:r>
      <w:r w:rsidRPr="00122451">
        <w:rPr>
          <w:sz w:val="24"/>
          <w:szCs w:val="24"/>
        </w:rPr>
        <w:t>между поселениями осуществляется учредителем.</w:t>
      </w: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 xml:space="preserve">Охрана здоровья </w:t>
      </w:r>
      <w:proofErr w:type="gramStart"/>
      <w:r w:rsidRPr="0012245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6.1. </w:t>
      </w:r>
      <w:proofErr w:type="gramStart"/>
      <w:r w:rsidRPr="00122451">
        <w:rPr>
          <w:sz w:val="24"/>
          <w:szCs w:val="24"/>
        </w:rPr>
        <w:t>Охрана здоровья обучающихся включает в себя:</w:t>
      </w:r>
      <w:proofErr w:type="gramEnd"/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1) оказание первичной медико-санитарной помощи в порядке, установленном законодательством в сфере охраны здоровья;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lastRenderedPageBreak/>
        <w:t xml:space="preserve">2) организацию питания </w:t>
      </w:r>
      <w:proofErr w:type="gramStart"/>
      <w:r w:rsidRPr="00122451">
        <w:rPr>
          <w:sz w:val="24"/>
          <w:szCs w:val="24"/>
        </w:rPr>
        <w:t>обучающихся</w:t>
      </w:r>
      <w:proofErr w:type="gramEnd"/>
      <w:r w:rsidRPr="00122451">
        <w:rPr>
          <w:sz w:val="24"/>
          <w:szCs w:val="24"/>
        </w:rPr>
        <w:t>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3) определение оптимальной учебной, внеучебной нагрузки, режима учебных занятий и продолжительности каникул;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4) пропаганду и обучение навыкам здорового образа жизни, требованиям охраны труда;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5) 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6) прохождение </w:t>
      </w:r>
      <w:proofErr w:type="gramStart"/>
      <w:r w:rsidRPr="00122451">
        <w:rPr>
          <w:sz w:val="24"/>
          <w:szCs w:val="24"/>
        </w:rPr>
        <w:t>обучающимися</w:t>
      </w:r>
      <w:proofErr w:type="gramEnd"/>
      <w:r w:rsidRPr="00122451">
        <w:rPr>
          <w:sz w:val="24"/>
          <w:szCs w:val="24"/>
        </w:rPr>
        <w:t xml:space="preserve"> в соответствии с законодательством Российской Федерации периодических медицинских осмотров и диспансеризации;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7) профилактику и запрещение курения, употребления алкогольных, слабоалкогольных напитков, пива, наркотических средств и психотропных веществ, их прекурсоров и аналогов и других одурманивающих веществ;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8) обеспечение безопасности </w:t>
      </w:r>
      <w:proofErr w:type="gramStart"/>
      <w:r w:rsidRPr="00122451">
        <w:rPr>
          <w:sz w:val="24"/>
          <w:szCs w:val="24"/>
        </w:rPr>
        <w:t>обучающихся</w:t>
      </w:r>
      <w:proofErr w:type="gramEnd"/>
      <w:r w:rsidRPr="00122451">
        <w:rPr>
          <w:sz w:val="24"/>
          <w:szCs w:val="24"/>
        </w:rPr>
        <w:t xml:space="preserve"> во время пребывания в организации, осуществляющей образовательную деятельность;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9) профилактику несчастных случаев с </w:t>
      </w:r>
      <w:proofErr w:type="gramStart"/>
      <w:r w:rsidRPr="00122451">
        <w:rPr>
          <w:sz w:val="24"/>
          <w:szCs w:val="24"/>
        </w:rPr>
        <w:t>обучающимися</w:t>
      </w:r>
      <w:proofErr w:type="gramEnd"/>
      <w:r w:rsidRPr="00122451">
        <w:rPr>
          <w:sz w:val="24"/>
          <w:szCs w:val="24"/>
        </w:rPr>
        <w:t xml:space="preserve"> во время пребывания в организации, осуществляющей образовательную деятельность;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10) проведение санитарно-противоэпидемических и профилактических мероприятий.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 xml:space="preserve">6.2. Организация охраны здоровья обучающихся (за исключением оказания первичной медико-санитарной помощи, прохождения периодических медицинских осмотров и диспансеризации) осуществляется </w:t>
      </w:r>
      <w:r w:rsidRPr="00122451">
        <w:rPr>
          <w:bCs/>
          <w:sz w:val="24"/>
          <w:szCs w:val="24"/>
        </w:rPr>
        <w:t>в образовательном учреждении.</w:t>
      </w:r>
    </w:p>
    <w:p w:rsidR="004E2160" w:rsidRPr="00122451" w:rsidRDefault="004E2160" w:rsidP="004E2160">
      <w:pPr>
        <w:pStyle w:val="a4"/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51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4E2160" w:rsidRPr="00122451" w:rsidRDefault="004E2160" w:rsidP="004E216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8.1. Настоящее Положение действует с момента подписания  и распространяется на правоотношения, возникшие с 1 сентября 2015.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  <w:r w:rsidRPr="00122451">
        <w:rPr>
          <w:sz w:val="24"/>
          <w:szCs w:val="24"/>
        </w:rPr>
        <w:t>8.2. Изменения в настоящее Положение вносятся при изменении законодательства и утверждении государственных, муниципальных  программ, программ   субъекта   РФ.</w:t>
      </w:r>
    </w:p>
    <w:p w:rsidR="004E2160" w:rsidRPr="00122451" w:rsidRDefault="004E2160" w:rsidP="004E2160">
      <w:pPr>
        <w:ind w:firstLine="709"/>
        <w:jc w:val="both"/>
        <w:rPr>
          <w:sz w:val="24"/>
          <w:szCs w:val="24"/>
        </w:rPr>
      </w:pPr>
    </w:p>
    <w:p w:rsidR="009575C2" w:rsidRPr="00122451" w:rsidRDefault="009575C2" w:rsidP="004E2160">
      <w:pPr>
        <w:ind w:firstLine="708"/>
        <w:rPr>
          <w:sz w:val="24"/>
          <w:szCs w:val="24"/>
        </w:rPr>
      </w:pPr>
    </w:p>
    <w:sectPr w:rsidR="009575C2" w:rsidRPr="00122451" w:rsidSect="0086611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numPicBullet w:numPicBulletId="1">
    <w:pict>
      <v:shape id="_x0000_i1033" type="#_x0000_t75" style="width:3in;height:3in" o:bullet="t"/>
    </w:pict>
  </w:numPicBullet>
  <w:numPicBullet w:numPicBulletId="2">
    <w:pict>
      <v:shape id="_x0000_i1034" type="#_x0000_t75" style="width:3in;height:3in" o:bullet="t"/>
    </w:pict>
  </w:numPicBullet>
  <w:abstractNum w:abstractNumId="0">
    <w:nsid w:val="FFFFFFFE"/>
    <w:multiLevelType w:val="singleLevel"/>
    <w:tmpl w:val="C61A4D0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4E3406"/>
    <w:multiLevelType w:val="hybridMultilevel"/>
    <w:tmpl w:val="1C8478D4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">
    <w:nsid w:val="025762FA"/>
    <w:multiLevelType w:val="multilevel"/>
    <w:tmpl w:val="D2CC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476024"/>
    <w:multiLevelType w:val="multilevel"/>
    <w:tmpl w:val="25904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F57D46"/>
    <w:multiLevelType w:val="hybridMultilevel"/>
    <w:tmpl w:val="7B3E584E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5">
    <w:nsid w:val="04C6540A"/>
    <w:multiLevelType w:val="multilevel"/>
    <w:tmpl w:val="7D7C79FE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064"/>
        </w:tabs>
        <w:ind w:left="10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36"/>
        </w:tabs>
        <w:ind w:left="12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68"/>
        </w:tabs>
        <w:ind w:left="17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40"/>
        </w:tabs>
        <w:ind w:left="1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12"/>
        </w:tabs>
        <w:ind w:left="211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44"/>
        </w:tabs>
        <w:ind w:left="26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816"/>
        </w:tabs>
        <w:ind w:left="2816" w:hanging="1440"/>
      </w:pPr>
      <w:rPr>
        <w:rFonts w:hint="default"/>
      </w:rPr>
    </w:lvl>
  </w:abstractNum>
  <w:abstractNum w:abstractNumId="6">
    <w:nsid w:val="09244F2A"/>
    <w:multiLevelType w:val="hybridMultilevel"/>
    <w:tmpl w:val="5890F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C977C4"/>
    <w:multiLevelType w:val="multilevel"/>
    <w:tmpl w:val="E3583A1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C2C1EA9"/>
    <w:multiLevelType w:val="hybridMultilevel"/>
    <w:tmpl w:val="05828F9A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0DE41EB1"/>
    <w:multiLevelType w:val="hybridMultilevel"/>
    <w:tmpl w:val="A6FE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1062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F57EAE"/>
    <w:multiLevelType w:val="multilevel"/>
    <w:tmpl w:val="6682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5922B5"/>
    <w:multiLevelType w:val="multilevel"/>
    <w:tmpl w:val="71B0CDC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158B2FC8"/>
    <w:multiLevelType w:val="multilevel"/>
    <w:tmpl w:val="88CA2D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6155A2A"/>
    <w:multiLevelType w:val="hybridMultilevel"/>
    <w:tmpl w:val="AC34D1B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05937E4"/>
    <w:multiLevelType w:val="hybridMultilevel"/>
    <w:tmpl w:val="B34C0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AB32F9"/>
    <w:multiLevelType w:val="hybridMultilevel"/>
    <w:tmpl w:val="619E51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2CA50F0"/>
    <w:multiLevelType w:val="hybridMultilevel"/>
    <w:tmpl w:val="A35A2E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FC02D3"/>
    <w:multiLevelType w:val="hybridMultilevel"/>
    <w:tmpl w:val="C810A8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9DC0FF5"/>
    <w:multiLevelType w:val="hybridMultilevel"/>
    <w:tmpl w:val="47FACB9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B1619D0"/>
    <w:multiLevelType w:val="multilevel"/>
    <w:tmpl w:val="01B8501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2B3F5A37"/>
    <w:multiLevelType w:val="hybridMultilevel"/>
    <w:tmpl w:val="98186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37806BFD"/>
    <w:multiLevelType w:val="hybridMultilevel"/>
    <w:tmpl w:val="539C0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552C65"/>
    <w:multiLevelType w:val="multilevel"/>
    <w:tmpl w:val="ACFA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2090878"/>
    <w:multiLevelType w:val="hybridMultilevel"/>
    <w:tmpl w:val="4BFECAC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61A11"/>
    <w:multiLevelType w:val="hybridMultilevel"/>
    <w:tmpl w:val="85360440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6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>
    <w:nsid w:val="53721492"/>
    <w:multiLevelType w:val="multilevel"/>
    <w:tmpl w:val="A496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294056"/>
    <w:multiLevelType w:val="hybridMultilevel"/>
    <w:tmpl w:val="D2C0A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292ADE"/>
    <w:multiLevelType w:val="hybridMultilevel"/>
    <w:tmpl w:val="6CC6567C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A4C4134">
      <w:start w:val="1"/>
      <w:numFmt w:val="bullet"/>
      <w:lvlText w:val="–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6A55037"/>
    <w:multiLevelType w:val="hybridMultilevel"/>
    <w:tmpl w:val="66E841D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b/>
      </w:rPr>
    </w:lvl>
    <w:lvl w:ilvl="1" w:tplc="5F0E14C2">
      <w:start w:val="4"/>
      <w:numFmt w:val="upperRoman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58254B12"/>
    <w:multiLevelType w:val="hybridMultilevel"/>
    <w:tmpl w:val="20D4E53E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2AF2ED1E">
      <w:numFmt w:val="bullet"/>
      <w:lvlText w:val="•"/>
      <w:lvlJc w:val="left"/>
      <w:pPr>
        <w:ind w:left="2929" w:hanging="114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B20112D"/>
    <w:multiLevelType w:val="hybridMultilevel"/>
    <w:tmpl w:val="3A066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E444DF"/>
    <w:multiLevelType w:val="hybridMultilevel"/>
    <w:tmpl w:val="DD628A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3D936EB"/>
    <w:multiLevelType w:val="multilevel"/>
    <w:tmpl w:val="305CC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F0A33BA"/>
    <w:multiLevelType w:val="hybridMultilevel"/>
    <w:tmpl w:val="6D2466B8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38">
    <w:nsid w:val="75B32211"/>
    <w:multiLevelType w:val="hybridMultilevel"/>
    <w:tmpl w:val="33A25790"/>
    <w:lvl w:ilvl="0" w:tplc="0419000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3"/>
        </w:tabs>
        <w:ind w:left="25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3"/>
        </w:tabs>
        <w:ind w:left="3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3"/>
        </w:tabs>
        <w:ind w:left="46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3"/>
        </w:tabs>
        <w:ind w:left="6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3"/>
        </w:tabs>
        <w:ind w:left="68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3"/>
        </w:tabs>
        <w:ind w:left="7563" w:hanging="360"/>
      </w:pPr>
      <w:rPr>
        <w:rFonts w:ascii="Wingdings" w:hAnsi="Wingdings" w:hint="default"/>
      </w:rPr>
    </w:lvl>
  </w:abstractNum>
  <w:abstractNum w:abstractNumId="39">
    <w:nsid w:val="783142A0"/>
    <w:multiLevelType w:val="hybridMultilevel"/>
    <w:tmpl w:val="6490800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89B2A5D"/>
    <w:multiLevelType w:val="hybridMultilevel"/>
    <w:tmpl w:val="FE6289F6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1"/>
  </w:num>
  <w:num w:numId="3">
    <w:abstractNumId w:val="21"/>
  </w:num>
  <w:num w:numId="4">
    <w:abstractNumId w:val="36"/>
  </w:num>
  <w:num w:numId="5">
    <w:abstractNumId w:val="26"/>
  </w:num>
  <w:num w:numId="6">
    <w:abstractNumId w:val="33"/>
  </w:num>
  <w:num w:numId="7">
    <w:abstractNumId w:val="29"/>
  </w:num>
  <w:num w:numId="8">
    <w:abstractNumId w:val="22"/>
  </w:num>
  <w:num w:numId="9">
    <w:abstractNumId w:val="15"/>
  </w:num>
  <w:num w:numId="10">
    <w:abstractNumId w:val="6"/>
  </w:num>
  <w:num w:numId="11">
    <w:abstractNumId w:val="10"/>
  </w:num>
  <w:num w:numId="12">
    <w:abstractNumId w:val="23"/>
  </w:num>
  <w:num w:numId="13">
    <w:abstractNumId w:val="3"/>
  </w:num>
  <w:num w:numId="14">
    <w:abstractNumId w:val="7"/>
  </w:num>
  <w:num w:numId="15">
    <w:abstractNumId w:val="2"/>
  </w:num>
  <w:num w:numId="16">
    <w:abstractNumId w:val="35"/>
  </w:num>
  <w:num w:numId="17">
    <w:abstractNumId w:val="28"/>
  </w:num>
  <w:num w:numId="18">
    <w:abstractNumId w:val="4"/>
  </w:num>
  <w:num w:numId="19">
    <w:abstractNumId w:val="25"/>
  </w:num>
  <w:num w:numId="20">
    <w:abstractNumId w:val="1"/>
  </w:num>
  <w:num w:numId="21">
    <w:abstractNumId w:val="37"/>
  </w:num>
  <w:num w:numId="22">
    <w:abstractNumId w:val="40"/>
  </w:num>
  <w:num w:numId="23">
    <w:abstractNumId w:val="8"/>
  </w:num>
  <w:num w:numId="24">
    <w:abstractNumId w:val="32"/>
  </w:num>
  <w:num w:numId="25">
    <w:abstractNumId w:val="30"/>
  </w:num>
  <w:num w:numId="26">
    <w:abstractNumId w:val="9"/>
  </w:num>
  <w:num w:numId="27">
    <w:abstractNumId w:val="31"/>
  </w:num>
  <w:num w:numId="28">
    <w:abstractNumId w:val="39"/>
  </w:num>
  <w:num w:numId="29">
    <w:abstractNumId w:val="13"/>
  </w:num>
  <w:num w:numId="30">
    <w:abstractNumId w:val="24"/>
  </w:num>
  <w:num w:numId="31">
    <w:abstractNumId w:val="18"/>
  </w:num>
  <w:num w:numId="32">
    <w:abstractNumId w:val="11"/>
  </w:num>
  <w:num w:numId="33">
    <w:abstractNumId w:val="5"/>
  </w:num>
  <w:num w:numId="34">
    <w:abstractNumId w:val="38"/>
  </w:num>
  <w:num w:numId="35">
    <w:abstractNumId w:val="12"/>
  </w:num>
  <w:num w:numId="36">
    <w:abstractNumId w:val="19"/>
  </w:num>
  <w:num w:numId="37">
    <w:abstractNumId w:val="34"/>
  </w:num>
  <w:num w:numId="38">
    <w:abstractNumId w:val="16"/>
  </w:num>
  <w:num w:numId="3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40">
    <w:abstractNumId w:val="17"/>
  </w:num>
  <w:num w:numId="41">
    <w:abstractNumId w:val="14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2C70"/>
    <w:rsid w:val="000C3B6A"/>
    <w:rsid w:val="00122451"/>
    <w:rsid w:val="00491FAE"/>
    <w:rsid w:val="004E2160"/>
    <w:rsid w:val="00672C70"/>
    <w:rsid w:val="007941D7"/>
    <w:rsid w:val="007E35F5"/>
    <w:rsid w:val="0086611D"/>
    <w:rsid w:val="0087329F"/>
    <w:rsid w:val="009575C2"/>
    <w:rsid w:val="009C586D"/>
    <w:rsid w:val="00A071A8"/>
    <w:rsid w:val="00B36741"/>
    <w:rsid w:val="00C729A8"/>
    <w:rsid w:val="00C9515A"/>
    <w:rsid w:val="00FA1031"/>
    <w:rsid w:val="00FA6EAE"/>
    <w:rsid w:val="00FB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9C586D"/>
    <w:pPr>
      <w:suppressAutoHyphens/>
      <w:autoSpaceDE/>
      <w:autoSpaceDN/>
      <w:adjustRightInd/>
      <w:spacing w:after="120"/>
    </w:pPr>
    <w:rPr>
      <w:rFonts w:ascii="Arial" w:eastAsia="Lucida Sans Unicode" w:hAnsi="Arial"/>
      <w:sz w:val="24"/>
      <w:szCs w:val="24"/>
    </w:rPr>
  </w:style>
  <w:style w:type="character" w:customStyle="1" w:styleId="ab">
    <w:name w:val="Основной текст Знак"/>
    <w:basedOn w:val="a0"/>
    <w:link w:val="aa"/>
    <w:rsid w:val="009C586D"/>
    <w:rPr>
      <w:rFonts w:ascii="Arial" w:eastAsia="Lucida Sans Unicode" w:hAnsi="Arial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9C586D"/>
    <w:pPr>
      <w:suppressAutoHyphens/>
      <w:autoSpaceDE/>
      <w:autoSpaceDN/>
      <w:adjustRightInd/>
      <w:spacing w:after="120"/>
    </w:pPr>
    <w:rPr>
      <w:rFonts w:ascii="Arial" w:eastAsia="Lucida Sans Unicode" w:hAnsi="Arial"/>
      <w:sz w:val="24"/>
      <w:szCs w:val="24"/>
    </w:rPr>
  </w:style>
  <w:style w:type="character" w:customStyle="1" w:styleId="ab">
    <w:name w:val="Основной текст Знак"/>
    <w:basedOn w:val="a0"/>
    <w:link w:val="aa"/>
    <w:rsid w:val="009C586D"/>
    <w:rPr>
      <w:rFonts w:ascii="Arial" w:eastAsia="Lucida Sans Unicode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1807454286</cp:lastModifiedBy>
  <cp:revision>4</cp:revision>
  <cp:lastPrinted>2015-11-23T05:27:00Z</cp:lastPrinted>
  <dcterms:created xsi:type="dcterms:W3CDTF">2015-11-23T05:27:00Z</dcterms:created>
  <dcterms:modified xsi:type="dcterms:W3CDTF">2020-02-08T06:36:00Z</dcterms:modified>
</cp:coreProperties>
</file>